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798" w:rsidRDefault="00377798">
      <w:pPr>
        <w:rPr>
          <w:rFonts w:ascii="Verdana" w:hAnsi="Verdana"/>
          <w:sz w:val="20"/>
          <w:szCs w:val="20"/>
        </w:rPr>
      </w:pPr>
    </w:p>
    <w:p w:rsidR="00377798" w:rsidRDefault="00377798">
      <w:pPr>
        <w:rPr>
          <w:rFonts w:ascii="Verdana" w:hAnsi="Verdana"/>
          <w:sz w:val="20"/>
          <w:szCs w:val="2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Rada mody" style="width:251.25pt;height:54.75pt">
            <v:imagedata r:id="rId4" r:href="rId5"/>
          </v:shape>
        </w:pict>
      </w:r>
    </w:p>
    <w:p w:rsidR="00377798" w:rsidRPr="00DA2CFC" w:rsidRDefault="00377798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</w:t>
      </w:r>
      <w:r>
        <w:rPr>
          <w:rFonts w:ascii="Tahoma" w:hAnsi="Tahoma" w:cs="Tahoma"/>
          <w:b/>
          <w:sz w:val="24"/>
          <w:szCs w:val="24"/>
        </w:rPr>
        <w:t xml:space="preserve">               INFORMACJA O BRANŻY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1.Definicja branż</w:t>
      </w:r>
      <w:r w:rsidRPr="00E16F15">
        <w:rPr>
          <w:rFonts w:ascii="Tahoma" w:hAnsi="Tahoma" w:cs="Tahoma"/>
          <w:b/>
          <w:sz w:val="24"/>
          <w:szCs w:val="24"/>
        </w:rPr>
        <w:t>y</w:t>
      </w:r>
      <w:r>
        <w:rPr>
          <w:rFonts w:ascii="Tahoma" w:hAnsi="Tahoma" w:cs="Tahoma"/>
          <w:sz w:val="24"/>
          <w:szCs w:val="24"/>
        </w:rPr>
        <w:t xml:space="preserve"> /3 gałęzie przemysłu/: tekstylny/włókienniczy - ZT/PKD 13/, odzieżowy – ZO /PKD 14/, skórzany – ZS/ PKD 15 /- zgodna z nomenklaturą UE</w:t>
      </w:r>
    </w:p>
    <w:p w:rsidR="00377798" w:rsidRPr="00E16F15" w:rsidRDefault="00377798" w:rsidP="009F143E">
      <w:pPr>
        <w:outlineLvl w:val="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2.</w:t>
      </w:r>
      <w:r w:rsidRPr="00E16F15">
        <w:rPr>
          <w:rFonts w:ascii="Tahoma" w:hAnsi="Tahoma" w:cs="Tahoma"/>
          <w:b/>
          <w:sz w:val="24"/>
          <w:szCs w:val="24"/>
        </w:rPr>
        <w:t>Branza w UE i PL</w:t>
      </w:r>
    </w:p>
    <w:p w:rsidR="00377798" w:rsidRDefault="00377798" w:rsidP="009F143E">
      <w:pPr>
        <w:outlineLvl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2</w:t>
      </w:r>
      <w:r w:rsidRPr="00E16F15">
        <w:rPr>
          <w:rFonts w:ascii="Tahoma" w:hAnsi="Tahoma" w:cs="Tahoma"/>
          <w:b/>
          <w:sz w:val="24"/>
          <w:szCs w:val="24"/>
        </w:rPr>
        <w:t>.1. PL</w:t>
      </w:r>
      <w:r>
        <w:rPr>
          <w:rFonts w:ascii="Tahoma" w:hAnsi="Tahoma" w:cs="Tahoma"/>
          <w:sz w:val="24"/>
          <w:szCs w:val="24"/>
        </w:rPr>
        <w:t xml:space="preserve"> - ok. 300 tys. w ok. 30 tys. ZO, 10 tys. W ZT i 5 tys. w ZS, przy czym 98% to mikro i małe do 49 osób;</w:t>
      </w:r>
    </w:p>
    <w:p w:rsidR="00377798" w:rsidRDefault="00377798" w:rsidP="00E16F15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Branża jeszcze na początku wieku miała kiepski wizerunek, szczególnie w regionie łódzkim nawet skazana na wymarcie, ale  dzięki działaniom organizacji pracodawców ZPPM Lewiatan,PIOT, SWP i Związków Zawodowych odzież w latach 2011-14 była 1 z 15 promujących polską gospodarkę za granica; obecnie jest 1 z 12;</w:t>
      </w:r>
    </w:p>
    <w:p w:rsidR="00377798" w:rsidRDefault="00377798" w:rsidP="00E16F15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w regionie łódzkim - 1 z 6 i to na 1. miejscu</w:t>
      </w:r>
    </w:p>
    <w:p w:rsidR="00377798" w:rsidRDefault="00377798" w:rsidP="00234357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Edukacja  - r.2015 - 330 absolwentów, z czego tylko 45% zdało egzaminy kwalifikacyjne; rok 2016 - 100 absolwentów.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2</w:t>
      </w:r>
      <w:r w:rsidRPr="00E16F15">
        <w:rPr>
          <w:rFonts w:ascii="Tahoma" w:hAnsi="Tahoma" w:cs="Tahoma"/>
          <w:b/>
          <w:sz w:val="24"/>
          <w:szCs w:val="24"/>
        </w:rPr>
        <w:t>.2. UE</w:t>
      </w:r>
      <w:r>
        <w:rPr>
          <w:rFonts w:ascii="Tahoma" w:hAnsi="Tahoma" w:cs="Tahoma"/>
          <w:sz w:val="24"/>
          <w:szCs w:val="24"/>
        </w:rPr>
        <w:t>– jedna z najbardziej innowacyjnych w UE; Polska jest na 2. miejscu wg liczby zakładów i na 3. wg  liczby zatrudnionych; ponad 50% produkcji na eksport.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3</w:t>
      </w:r>
      <w:r w:rsidRPr="00E16F15">
        <w:rPr>
          <w:rFonts w:ascii="Tahoma" w:hAnsi="Tahoma" w:cs="Tahoma"/>
          <w:b/>
          <w:sz w:val="24"/>
          <w:szCs w:val="24"/>
        </w:rPr>
        <w:t>.Poprawa wizerunku</w:t>
      </w:r>
      <w:r>
        <w:rPr>
          <w:rFonts w:ascii="Tahoma" w:hAnsi="Tahoma" w:cs="Tahoma"/>
          <w:sz w:val="24"/>
          <w:szCs w:val="24"/>
        </w:rPr>
        <w:t xml:space="preserve"> nie przełożyła się jednak jeszcze do niedawna na większą liczbę chętnych do nauki w szkołach przemysłu mody.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Dlatego przed branżą</w:t>
      </w:r>
      <w:r w:rsidRPr="00E0468C">
        <w:rPr>
          <w:rFonts w:ascii="Tahoma" w:hAnsi="Tahoma" w:cs="Tahoma"/>
          <w:b/>
          <w:sz w:val="24"/>
          <w:szCs w:val="24"/>
        </w:rPr>
        <w:t xml:space="preserve"> 2 zadania</w:t>
      </w:r>
      <w:r>
        <w:rPr>
          <w:rFonts w:ascii="Tahoma" w:hAnsi="Tahoma" w:cs="Tahoma"/>
          <w:sz w:val="24"/>
          <w:szCs w:val="24"/>
        </w:rPr>
        <w:t>: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1.jak zachęcić młodzież do nauki w  szkołach przemysłu mody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2.jak kształcić, aby kompetencje absolwentów były zbliżone do tych, jakich oczekują przedsiębiorcy.</w:t>
      </w:r>
    </w:p>
    <w:p w:rsidR="00377798" w:rsidRPr="00535017" w:rsidRDefault="00377798">
      <w:pPr>
        <w:rPr>
          <w:rFonts w:ascii="Tahoma" w:hAnsi="Tahoma" w:cs="Tahoma"/>
          <w:b/>
          <w:i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Przedsiębiorcy wzięli sprawy w swoje ręce i 4 lata temu przy Zespole Trójstronnym ds. Przemysłu Lekkiego utworzona  została Grupa Robocza ds. Edukacji Zawodowej; powołany Zespół Ekspercki złożony z nauczycieli / m.in. Sosnowiec  Elżbieta Czernik i Edyta Cyganek, Białystok - Joanna Żaworonek, Częstochowa - Dariusz Zając/  i przedsiębiorców , który przygotował nowe podstawy programowe, zmianę nazwy zawodu na Technik Przemysłu Mody i 2 zamiast 3 kwalifikacji. /</w:t>
      </w:r>
      <w:r w:rsidRPr="00535017">
        <w:rPr>
          <w:rFonts w:ascii="Tahoma" w:hAnsi="Tahoma" w:cs="Tahoma"/>
          <w:i/>
          <w:sz w:val="24"/>
          <w:szCs w:val="24"/>
        </w:rPr>
        <w:t>zrobiono to społecznie/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Jakie były tego efekty: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W r. 2016 uczyło się w kraju w 37 szkołach średnich ok. 1200 uczniów/ z czego ok. 100 ukończyło/ to nabór w tym roku wyniósł 540 osób, czyli za 4 lata ukończy ponad 500, czyli 5 razy więcej! Po roku działania tych zmian. Te 540 osób to prawie połowa stanu uczniów w kraju.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Efekty tego zachęcania zaczynają być widoczne. Teraz przed nami zadanie następne jak kształcić, aby kompetencje absolwentów były zbliżone do tych, jakich my przedsiębiorcy oczekujemy.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Aby ta edukacja była skuteczna musi być odpowiedni program nauczania, odpowiednia baza techno- dydaktyczna i wykwalifikowana kadra nauczycielska.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Tego się nie da zrealizować bez współpracy SPM  ze  ZO/ZT/ZS i władzami lokalnymi.</w:t>
      </w:r>
    </w:p>
    <w:p w:rsidR="00377798" w:rsidRDefault="00377798">
      <w:pPr>
        <w:rPr>
          <w:rFonts w:ascii="Arial" w:hAnsi="Arial" w:cs="Arial"/>
          <w:b/>
        </w:rPr>
      </w:pPr>
      <w:r w:rsidRPr="00E8048D">
        <w:rPr>
          <w:rFonts w:ascii="Tahoma" w:hAnsi="Tahoma" w:cs="Tahoma"/>
          <w:sz w:val="24"/>
          <w:szCs w:val="24"/>
        </w:rPr>
        <w:t>W</w:t>
      </w:r>
      <w:r>
        <w:rPr>
          <w:rFonts w:ascii="Tahoma" w:hAnsi="Tahoma" w:cs="Tahoma"/>
          <w:sz w:val="24"/>
          <w:szCs w:val="24"/>
        </w:rPr>
        <w:t xml:space="preserve"> kwietniu 2016 odbyła się w Łodzi ogólnopolska konferencja  "</w:t>
      </w:r>
      <w:r w:rsidRPr="005A0D33">
        <w:rPr>
          <w:rFonts w:ascii="Arial" w:hAnsi="Arial" w:cs="Arial"/>
          <w:b/>
        </w:rPr>
        <w:t>KADRY DLA  INNOWACYJNEGO WŁÓKIENNICTWA I PRZEMYS</w:t>
      </w:r>
      <w:r>
        <w:rPr>
          <w:rFonts w:ascii="Arial" w:hAnsi="Arial" w:cs="Arial"/>
          <w:b/>
        </w:rPr>
        <w:t xml:space="preserve">ŁU MODY – potrzebne od zaraz" </w:t>
      </w:r>
    </w:p>
    <w:p w:rsidR="00377798" w:rsidRDefault="003777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 wyniku tej  konferencji powstał </w:t>
      </w:r>
      <w:r w:rsidRPr="00E8048D">
        <w:rPr>
          <w:rFonts w:ascii="Arial" w:hAnsi="Arial" w:cs="Arial"/>
          <w:b/>
          <w:sz w:val="24"/>
          <w:szCs w:val="24"/>
        </w:rPr>
        <w:t>Plan działania</w:t>
      </w:r>
      <w:r>
        <w:rPr>
          <w:rFonts w:ascii="Arial" w:hAnsi="Arial" w:cs="Arial"/>
          <w:b/>
          <w:sz w:val="24"/>
          <w:szCs w:val="24"/>
        </w:rPr>
        <w:t xml:space="preserve"> /</w:t>
      </w:r>
      <w:r w:rsidRPr="009C1D40">
        <w:rPr>
          <w:rFonts w:ascii="Arial" w:hAnsi="Arial" w:cs="Arial"/>
          <w:i/>
          <w:sz w:val="24"/>
          <w:szCs w:val="24"/>
        </w:rPr>
        <w:t>w zał./,</w:t>
      </w:r>
      <w:r>
        <w:rPr>
          <w:rFonts w:ascii="Arial" w:hAnsi="Arial" w:cs="Arial"/>
          <w:sz w:val="24"/>
          <w:szCs w:val="24"/>
        </w:rPr>
        <w:t xml:space="preserve"> który jest wytyczną dla branży do realizacji pod kierunkiem GR ds. EZ i kończył się tak: branża wiąże duże nadzieje z utworzeniem Sektorowej Rady ds Kompetencji. </w:t>
      </w:r>
    </w:p>
    <w:p w:rsidR="00377798" w:rsidRDefault="003777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Komisja w PARP dostrzegła problemy branży i dotychczasowe działania i pozytywnie oceniła wniosek ZPPM Lewiatan jako Lidera  i Viamody jako Partnera. Tak powstała Rada ds Kompetencji  Przemysł Mody  i Innowacyjne Tekstylia  jako 1 z 6 branż. Aktualnie Partnerem jest PIOT Związek Pracodawców Przemysłu Odzieżowego i Tekstylnego. Bogusław Słaby z Lewiatana i Aleksandra Krysiak z PIOT jako Animatorzybędą przez najbliższe 6 lat odpowiedzialni za edukacje w tej branży.</w:t>
      </w:r>
    </w:p>
    <w:p w:rsidR="00377798" w:rsidRDefault="0037779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Skł</w:t>
      </w:r>
      <w:r w:rsidRPr="00264212">
        <w:rPr>
          <w:rFonts w:ascii="Arial" w:hAnsi="Arial" w:cs="Arial"/>
          <w:b/>
          <w:sz w:val="24"/>
          <w:szCs w:val="24"/>
        </w:rPr>
        <w:t>ad Rady</w:t>
      </w:r>
    </w:p>
    <w:p w:rsidR="00377798" w:rsidRPr="00264212" w:rsidRDefault="00377798">
      <w:pPr>
        <w:rPr>
          <w:rFonts w:ascii="Tahoma" w:hAnsi="Tahoma" w:cs="Tahoma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Członkami Rady są wysokiej klasy specjaliści reprezentujący przedsiębiorców, szkolenie formalne i pozaformalne, czyli SPM i uczelnie, CKZiU, doradców zawodowych, organizacje pracodawców i Związki Zawodowe.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Oczekujemy, że Rada pomoże realizować zadania, które rozpoczęła GR ds. EZ, ponieważ są to zadania wynikające z potrzeb branży, które musimy zrealizować.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Rada powinna  także </w:t>
      </w:r>
      <w:r w:rsidRPr="00255EFA">
        <w:rPr>
          <w:rFonts w:ascii="Tahoma" w:hAnsi="Tahoma" w:cs="Tahoma"/>
          <w:sz w:val="24"/>
          <w:szCs w:val="24"/>
        </w:rPr>
        <w:t>pomóc w przełamaniu impasu,</w:t>
      </w:r>
      <w:r>
        <w:rPr>
          <w:rFonts w:ascii="Tahoma" w:hAnsi="Tahoma" w:cs="Tahoma"/>
          <w:sz w:val="24"/>
          <w:szCs w:val="24"/>
        </w:rPr>
        <w:t xml:space="preserve"> jaki istnieje w relacjach między SPM a przedsiębiorcami i władzami samorządowymi. Jednocześnie chcielibyśmy , aby szkoły nawiązały kontakt z Radą.</w:t>
      </w:r>
    </w:p>
    <w:p w:rsidR="00377798" w:rsidRDefault="00377798" w:rsidP="007364DD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Oczekujemy większej niż dotychczas aktywności ze strony większej liczby szkół. Chcemy pomagać szkołom, ale musimy poznać ich problemy. </w:t>
      </w:r>
    </w:p>
    <w:p w:rsidR="00377798" w:rsidRDefault="00377798" w:rsidP="007364DD">
      <w:pPr>
        <w:rPr>
          <w:rFonts w:ascii="Tahoma" w:hAnsi="Tahoma" w:cs="Tahoma"/>
          <w:i/>
          <w:sz w:val="24"/>
          <w:szCs w:val="24"/>
        </w:rPr>
      </w:pPr>
      <w:r w:rsidRPr="003407BA">
        <w:rPr>
          <w:rFonts w:ascii="Tahoma" w:hAnsi="Tahoma" w:cs="Tahoma"/>
          <w:i/>
          <w:sz w:val="24"/>
          <w:szCs w:val="24"/>
        </w:rPr>
        <w:t>We wrześniu ub. roku przed spotkaniem GR ds. EZ wysłano maila  do wszystkich SPM informując o kontynuowaniu działalności GR  i pytając o problemy,  z jakimi się  borykają, ponieważ chcemy pomóc. Odezwało się tylko kilka szkół, z którymi już mieliśmy kontakt. A co z resztą? Większość szkół, które się nie odezwały miały niewielki nabór!</w:t>
      </w:r>
    </w:p>
    <w:p w:rsidR="00377798" w:rsidRDefault="00377798" w:rsidP="003407BA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Aby zapewnić odpowiednie kompetencje absolwentom Rada proponuje m.in. tworzenie w  CKP </w:t>
      </w:r>
      <w:r>
        <w:rPr>
          <w:rFonts w:ascii="Tahoma" w:hAnsi="Tahoma" w:cs="Tahoma"/>
          <w:b/>
          <w:sz w:val="24"/>
          <w:szCs w:val="24"/>
        </w:rPr>
        <w:t>pracowni odzież</w:t>
      </w:r>
      <w:r w:rsidRPr="006E04B3">
        <w:rPr>
          <w:rFonts w:ascii="Tahoma" w:hAnsi="Tahoma" w:cs="Tahoma"/>
          <w:b/>
          <w:sz w:val="24"/>
          <w:szCs w:val="24"/>
        </w:rPr>
        <w:t>owych</w:t>
      </w:r>
      <w:r>
        <w:rPr>
          <w:rFonts w:ascii="Tahoma" w:hAnsi="Tahoma" w:cs="Tahoma"/>
          <w:sz w:val="24"/>
          <w:szCs w:val="24"/>
        </w:rPr>
        <w:t xml:space="preserve"> odpowiednio wyposażonych. Mamy takie modelowe wyposażenie uzgodnione z dostawcami maszyn a także we współpracy z niemieckimi szkołami mody. Będą one służyły uczniom, studentom a także kursantom.</w:t>
      </w:r>
    </w:p>
    <w:p w:rsidR="00377798" w:rsidRDefault="00377798" w:rsidP="003407BA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 Ś</w:t>
      </w:r>
      <w:r w:rsidRPr="006E04B3">
        <w:rPr>
          <w:rFonts w:ascii="Tahoma" w:hAnsi="Tahoma" w:cs="Tahoma"/>
          <w:b/>
          <w:sz w:val="24"/>
          <w:szCs w:val="24"/>
        </w:rPr>
        <w:t>rodki</w:t>
      </w:r>
      <w:r>
        <w:rPr>
          <w:rFonts w:ascii="Tahoma" w:hAnsi="Tahoma" w:cs="Tahoma"/>
          <w:sz w:val="24"/>
          <w:szCs w:val="24"/>
        </w:rPr>
        <w:t xml:space="preserve"> na takie wyposażenie znajdują się w Urzędach Marszałkowskich. Pierwsza taka pracownia powstanie w Łodzi.</w:t>
      </w:r>
    </w:p>
    <w:p w:rsidR="00377798" w:rsidRDefault="00377798" w:rsidP="007E6741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Przedsiębiorcy chcą pomagać w podnoszeniu kwalifikacji nauczycieli uczących zawodu. W tym roku po raz  14. będzie zorganizowana impreza wystawienniczo-seminaryjna  „</w:t>
      </w:r>
      <w:r w:rsidRPr="006E04B3">
        <w:rPr>
          <w:rFonts w:ascii="Tahoma" w:hAnsi="Tahoma" w:cs="Tahoma"/>
          <w:b/>
          <w:sz w:val="24"/>
          <w:szCs w:val="24"/>
        </w:rPr>
        <w:t>Szwalnia 2018</w:t>
      </w:r>
      <w:r>
        <w:rPr>
          <w:rFonts w:ascii="Tahoma" w:hAnsi="Tahoma" w:cs="Tahoma"/>
          <w:sz w:val="24"/>
          <w:szCs w:val="24"/>
        </w:rPr>
        <w:t xml:space="preserve"> - tylko dla profesjonalistów” w dniach  28-29.09.2017 w ASP w  Łodzi. II dzień będzie  poświęcony dla nauczycieli; kilka szkół  uczestniczyło juz w tej corocznej imprezie.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Przedsiębiorcy powinni angażować się  we współpracę ze SPM i uczelniami. Chodzi m.in. o staże i praktyki nie tylko dla uczniów, ale także dla doradców zawodowych i nauczycieli. Mamy  przykłady dobrej współpracy miedzy tymi podmiotami, ale chodzi o to, żeby to objęło wszystkie szkoły kształcące przyszłych fachowców w n/branży. Jest także – niestety - trochę  przykładów złej współpracy.</w:t>
      </w:r>
    </w:p>
    <w:p w:rsidR="00377798" w:rsidRPr="000C1CD9" w:rsidRDefault="00377798">
      <w:pPr>
        <w:rPr>
          <w:rFonts w:ascii="Tahoma" w:hAnsi="Tahoma" w:cs="Tahoma"/>
          <w:color w:val="7030A0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Rada chce pomóc także przedsiębiorcom w rozwiązywaniu ich problemów kadrowych, ale do tego musimy znać te potrzeby. Dlatego mamy  specjalne </w:t>
      </w:r>
      <w:r w:rsidRPr="006E04B3">
        <w:rPr>
          <w:rFonts w:ascii="Tahoma" w:hAnsi="Tahoma" w:cs="Tahoma"/>
          <w:b/>
          <w:sz w:val="24"/>
          <w:szCs w:val="24"/>
        </w:rPr>
        <w:t>Ankiety,</w:t>
      </w:r>
      <w:r>
        <w:rPr>
          <w:rFonts w:ascii="Tahoma" w:hAnsi="Tahoma" w:cs="Tahoma"/>
          <w:sz w:val="24"/>
          <w:szCs w:val="24"/>
        </w:rPr>
        <w:t xml:space="preserve"> które wyslalismy do wielu firm i oczekujemy na zwrot  wypełnionych./ </w:t>
      </w:r>
      <w:r w:rsidRPr="000C1CD9">
        <w:rPr>
          <w:rFonts w:ascii="Tahoma" w:hAnsi="Tahoma" w:cs="Tahoma"/>
          <w:color w:val="7030A0"/>
          <w:sz w:val="24"/>
          <w:szCs w:val="24"/>
        </w:rPr>
        <w:t>do pobrania na www.prywatni.com.pl /</w:t>
      </w:r>
    </w:p>
    <w:p w:rsidR="00377798" w:rsidRDefault="00377798" w:rsidP="000C1CD9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Prosimy o bezpośredni kontakt z Radą: Bogusław Słaby, mail: </w:t>
      </w:r>
      <w:hyperlink r:id="rId6" w:history="1">
        <w:r w:rsidRPr="007F304A">
          <w:rPr>
            <w:rStyle w:val="Hyperlink"/>
            <w:rFonts w:ascii="Tahoma" w:hAnsi="Tahoma" w:cs="Tahoma"/>
            <w:sz w:val="24"/>
            <w:szCs w:val="24"/>
          </w:rPr>
          <w:t>b.slaby@altex.com.pl</w:t>
        </w:r>
      </w:hyperlink>
      <w:r>
        <w:rPr>
          <w:rFonts w:ascii="Tahoma" w:hAnsi="Tahoma" w:cs="Tahoma"/>
          <w:sz w:val="24"/>
          <w:szCs w:val="24"/>
        </w:rPr>
        <w:t xml:space="preserve"> lub </w:t>
      </w:r>
      <w:hyperlink r:id="rId7" w:history="1">
        <w:r>
          <w:rPr>
            <w:rStyle w:val="Hyperlink"/>
            <w:rFonts w:ascii="Tahoma" w:hAnsi="Tahoma" w:cs="Tahoma"/>
            <w:sz w:val="24"/>
            <w:szCs w:val="24"/>
          </w:rPr>
          <w:t>lewiatan</w:t>
        </w:r>
        <w:r w:rsidRPr="007F304A">
          <w:rPr>
            <w:rStyle w:val="Hyperlink"/>
            <w:rFonts w:ascii="Tahoma" w:hAnsi="Tahoma" w:cs="Tahoma"/>
            <w:sz w:val="24"/>
            <w:szCs w:val="24"/>
          </w:rPr>
          <w:t>.odziez@prywatni.com.pl</w:t>
        </w:r>
      </w:hyperlink>
      <w:r>
        <w:rPr>
          <w:rFonts w:ascii="Tahoma" w:hAnsi="Tahoma" w:cs="Tahoma"/>
          <w:sz w:val="24"/>
          <w:szCs w:val="24"/>
        </w:rPr>
        <w:t xml:space="preserve"> ; Tel. + 48 601 400 849.</w:t>
      </w:r>
    </w:p>
    <w:p w:rsidR="00377798" w:rsidRDefault="00377798" w:rsidP="000C1CD9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Zapraszamy także na stronę Rady </w:t>
      </w:r>
      <w:r w:rsidRPr="000C275C">
        <w:rPr>
          <w:rFonts w:ascii="Tahoma" w:hAnsi="Tahoma" w:cs="Tahoma"/>
          <w:color w:val="0000FF"/>
          <w:sz w:val="24"/>
          <w:szCs w:val="24"/>
        </w:rPr>
        <w:t xml:space="preserve">www.modakompetencje.prywatni.com.pl </w:t>
      </w:r>
    </w:p>
    <w:p w:rsidR="00377798" w:rsidRDefault="00377798">
      <w:pPr>
        <w:rPr>
          <w:rFonts w:ascii="Tahoma" w:hAnsi="Tahoma" w:cs="Tahoma"/>
          <w:sz w:val="24"/>
          <w:szCs w:val="24"/>
        </w:rPr>
      </w:pPr>
    </w:p>
    <w:p w:rsidR="00377798" w:rsidRDefault="00377798">
      <w:pPr>
        <w:rPr>
          <w:rFonts w:ascii="Tahoma" w:hAnsi="Tahoma" w:cs="Tahoma"/>
          <w:sz w:val="24"/>
          <w:szCs w:val="24"/>
        </w:rPr>
      </w:pPr>
    </w:p>
    <w:p w:rsidR="00377798" w:rsidRDefault="00377798">
      <w:pPr>
        <w:rPr>
          <w:rFonts w:ascii="Tahoma" w:hAnsi="Tahoma" w:cs="Tahoma"/>
          <w:sz w:val="24"/>
          <w:szCs w:val="24"/>
        </w:rPr>
      </w:pPr>
    </w:p>
    <w:p w:rsidR="00377798" w:rsidRDefault="00377798">
      <w:pPr>
        <w:rPr>
          <w:rFonts w:ascii="Tahoma" w:hAnsi="Tahoma" w:cs="Tahoma"/>
          <w:sz w:val="24"/>
          <w:szCs w:val="24"/>
        </w:rPr>
      </w:pPr>
    </w:p>
    <w:p w:rsidR="00377798" w:rsidRDefault="00377798">
      <w:pPr>
        <w:rPr>
          <w:rFonts w:ascii="Tahoma" w:hAnsi="Tahoma" w:cs="Tahoma"/>
          <w:sz w:val="24"/>
          <w:szCs w:val="24"/>
        </w:rPr>
      </w:pPr>
    </w:p>
    <w:p w:rsidR="00377798" w:rsidRPr="00BE4D2D" w:rsidRDefault="00377798">
      <w:pPr>
        <w:rPr>
          <w:rFonts w:ascii="Tahoma" w:hAnsi="Tahoma" w:cs="Tahoma"/>
          <w:sz w:val="24"/>
          <w:szCs w:val="24"/>
        </w:rPr>
      </w:pPr>
    </w:p>
    <w:sectPr w:rsidR="00377798" w:rsidRPr="00BE4D2D" w:rsidSect="00A964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4D2D"/>
    <w:rsid w:val="00040127"/>
    <w:rsid w:val="000C1CD9"/>
    <w:rsid w:val="000C275C"/>
    <w:rsid w:val="00115C73"/>
    <w:rsid w:val="00167C03"/>
    <w:rsid w:val="0019372E"/>
    <w:rsid w:val="001A4966"/>
    <w:rsid w:val="001D41C4"/>
    <w:rsid w:val="00234357"/>
    <w:rsid w:val="00255EFA"/>
    <w:rsid w:val="00264212"/>
    <w:rsid w:val="002D7D04"/>
    <w:rsid w:val="002E2A07"/>
    <w:rsid w:val="00314503"/>
    <w:rsid w:val="003372C6"/>
    <w:rsid w:val="003407BA"/>
    <w:rsid w:val="00377798"/>
    <w:rsid w:val="003A4AE3"/>
    <w:rsid w:val="003C7AD8"/>
    <w:rsid w:val="004947EA"/>
    <w:rsid w:val="004C5173"/>
    <w:rsid w:val="004D3230"/>
    <w:rsid w:val="00510050"/>
    <w:rsid w:val="00535017"/>
    <w:rsid w:val="00540D6C"/>
    <w:rsid w:val="005733BF"/>
    <w:rsid w:val="005A0D33"/>
    <w:rsid w:val="005A7CC4"/>
    <w:rsid w:val="005B10EA"/>
    <w:rsid w:val="005F5285"/>
    <w:rsid w:val="00606E63"/>
    <w:rsid w:val="00606F59"/>
    <w:rsid w:val="006344E3"/>
    <w:rsid w:val="00652684"/>
    <w:rsid w:val="006E04B3"/>
    <w:rsid w:val="006F7061"/>
    <w:rsid w:val="007364DD"/>
    <w:rsid w:val="00755BC1"/>
    <w:rsid w:val="007920ED"/>
    <w:rsid w:val="007C1958"/>
    <w:rsid w:val="007E56C9"/>
    <w:rsid w:val="007E6741"/>
    <w:rsid w:val="007F304A"/>
    <w:rsid w:val="0082029F"/>
    <w:rsid w:val="008A4F0E"/>
    <w:rsid w:val="008D5323"/>
    <w:rsid w:val="0094602C"/>
    <w:rsid w:val="00993ED8"/>
    <w:rsid w:val="009C1D40"/>
    <w:rsid w:val="009C6A75"/>
    <w:rsid w:val="009F143E"/>
    <w:rsid w:val="00A430E7"/>
    <w:rsid w:val="00A9647E"/>
    <w:rsid w:val="00AE1F92"/>
    <w:rsid w:val="00B31876"/>
    <w:rsid w:val="00B336DB"/>
    <w:rsid w:val="00B71272"/>
    <w:rsid w:val="00B74841"/>
    <w:rsid w:val="00B7665B"/>
    <w:rsid w:val="00BE4D2D"/>
    <w:rsid w:val="00C246ED"/>
    <w:rsid w:val="00C9629E"/>
    <w:rsid w:val="00DA2CFC"/>
    <w:rsid w:val="00E0468C"/>
    <w:rsid w:val="00E16F15"/>
    <w:rsid w:val="00E1731D"/>
    <w:rsid w:val="00E27D53"/>
    <w:rsid w:val="00E6755C"/>
    <w:rsid w:val="00E8048D"/>
    <w:rsid w:val="00F13565"/>
    <w:rsid w:val="00F76D3C"/>
    <w:rsid w:val="00FC2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47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rsid w:val="009F143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3A4AE3"/>
    <w:rPr>
      <w:rFonts w:ascii="Times New Roman" w:hAnsi="Times New Roman" w:cs="Times New Roman"/>
      <w:sz w:val="2"/>
      <w:lang w:eastAsia="en-US"/>
    </w:rPr>
  </w:style>
  <w:style w:type="character" w:styleId="Hyperlink">
    <w:name w:val="Hyperlink"/>
    <w:basedOn w:val="DefaultParagraphFont"/>
    <w:uiPriority w:val="99"/>
    <w:rsid w:val="000C1CD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EWIATAN.odziez@prywatni.com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.slaby@altex.com.pl" TargetMode="External"/><Relationship Id="rId5" Type="http://schemas.openxmlformats.org/officeDocument/2006/relationships/image" Target="../../AppData/Local/Temp/att8bb07.jpg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247</TotalTime>
  <Pages>3</Pages>
  <Words>878</Words>
  <Characters>5274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Wojtek</dc:creator>
  <cp:keywords/>
  <dc:description/>
  <cp:lastModifiedBy>WS</cp:lastModifiedBy>
  <cp:revision>15</cp:revision>
  <dcterms:created xsi:type="dcterms:W3CDTF">2017-05-22T11:57:00Z</dcterms:created>
  <dcterms:modified xsi:type="dcterms:W3CDTF">2017-06-21T10:47:00Z</dcterms:modified>
</cp:coreProperties>
</file>